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C9" w:rsidRPr="00700DC9" w:rsidRDefault="00700DC9" w:rsidP="00700DC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00DC9">
        <w:rPr>
          <w:rFonts w:ascii="Nikosh" w:eastAsia="Nikosh" w:hAnsi="Nikosh" w:cs="Nikosh"/>
          <w:b/>
          <w:bCs/>
          <w:sz w:val="36"/>
          <w:szCs w:val="36"/>
          <w:cs/>
          <w:lang w:bidi="bn-BD"/>
        </w:rPr>
        <w:t xml:space="preserve">২। ছকঃ </w:t>
      </w:r>
      <w:r w:rsidRPr="00700DC9">
        <w:rPr>
          <w:rFonts w:ascii="Nikosh" w:eastAsia="Nikosh" w:hAnsi="Nikosh" w:cs="Nikosh"/>
          <w:b/>
          <w:bCs/>
          <w:sz w:val="36"/>
          <w:szCs w:val="36"/>
          <w:lang w:bidi="bn-BD"/>
        </w:rPr>
        <w:t>‘‘</w:t>
      </w:r>
      <w:r w:rsidRPr="00700DC9">
        <w:rPr>
          <w:rFonts w:ascii="Nikosh" w:eastAsia="Nikosh" w:hAnsi="Nikosh" w:cs="Nikosh"/>
          <w:b/>
          <w:bCs/>
          <w:sz w:val="36"/>
          <w:szCs w:val="36"/>
          <w:cs/>
          <w:lang w:bidi="bn-BD"/>
        </w:rPr>
        <w:t>খ</w:t>
      </w:r>
      <w:r w:rsidRPr="00700DC9">
        <w:rPr>
          <w:rFonts w:ascii="Nikosh" w:eastAsia="Nikosh" w:hAnsi="Nikosh" w:cs="Nikosh"/>
          <w:b/>
          <w:bCs/>
          <w:sz w:val="36"/>
          <w:szCs w:val="36"/>
          <w:lang w:bidi="bn-BD"/>
        </w:rPr>
        <w:t xml:space="preserve">’’ </w:t>
      </w:r>
      <w:r w:rsidRPr="00700DC9">
        <w:rPr>
          <w:rFonts w:ascii="Nikosh" w:eastAsia="Nikosh" w:hAnsi="Nikosh" w:cs="Nikosh"/>
          <w:b/>
          <w:bCs/>
          <w:sz w:val="36"/>
          <w:szCs w:val="36"/>
          <w:cs/>
          <w:lang w:bidi="bn-BD"/>
        </w:rPr>
        <w:t>নিবন্ধিত বেসরকারি এতিমখানা/প্রতিষ্ঠানের তালিকা।</w:t>
      </w:r>
    </w:p>
    <w:p w:rsidR="00700DC9" w:rsidRPr="00522D36" w:rsidRDefault="00700DC9" w:rsidP="00700DC9">
      <w:pPr>
        <w:pStyle w:val="Title"/>
        <w:jc w:val="left"/>
        <w:rPr>
          <w:rFonts w:ascii="Times New Roman" w:hAnsi="Times New Roman"/>
          <w:b w:val="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1296"/>
        <w:gridCol w:w="2981"/>
        <w:gridCol w:w="2016"/>
        <w:gridCol w:w="2113"/>
        <w:gridCol w:w="1840"/>
        <w:gridCol w:w="1606"/>
        <w:gridCol w:w="1706"/>
        <w:gridCol w:w="959"/>
      </w:tblGrid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ক্রঃ নং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pStyle w:val="Title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উপজেলা সমাজ সেবা কার্যালয়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 সংস্থার নাম  ও ঠিকানা </w:t>
            </w:r>
          </w:p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মোট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নিবাসীর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ক্যাপিটেশন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গ্র্যান্ট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প্রাপ্ত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নিবাসীর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সংখ্যা</w:t>
            </w:r>
            <w:proofErr w:type="spellEnd"/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এতিমখানা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/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প্রতিষ্ঠানের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জমির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পরিমান</w:t>
            </w:r>
            <w:proofErr w:type="spellEnd"/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proofErr w:type="spellStart"/>
            <w:r>
              <w:rPr>
                <w:rFonts w:ascii="NikoshBAN" w:hAnsi="NikoshBAN" w:cs="NikoshBAN"/>
                <w:bCs/>
                <w:sz w:val="20"/>
                <w:szCs w:val="20"/>
              </w:rPr>
              <w:t>কার্য</w:t>
            </w:r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করী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কমিটি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অনুমোদনের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সর্বশেষ</w:t>
            </w:r>
            <w:proofErr w:type="spellEnd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 xml:space="preserve"> </w:t>
            </w: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তারিখ</w:t>
            </w:r>
            <w:proofErr w:type="spellEnd"/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NikoshBAN" w:hAnsi="NikoshBAN" w:cs="NikoshBAN"/>
                <w:bCs/>
                <w:sz w:val="20"/>
                <w:szCs w:val="20"/>
              </w:rPr>
            </w:pPr>
            <w:proofErr w:type="spellStart"/>
            <w:r w:rsidRPr="00522D36">
              <w:rPr>
                <w:rFonts w:ascii="NikoshBAN" w:hAnsi="NikoshBAN" w:cs="NikoshBAN"/>
                <w:bCs/>
                <w:sz w:val="20"/>
                <w:szCs w:val="20"/>
              </w:rPr>
              <w:t>মন্তব্য</w:t>
            </w:r>
            <w:proofErr w:type="spellEnd"/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৪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৭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৮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৯</w:t>
            </w: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সিংড়া</w:t>
            </w:r>
            <w:r w:rsidRPr="0046291E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lang w:bidi="bn-BD"/>
              </w:rPr>
              <w:t>,</w:t>
            </w:r>
            <w:r w:rsidRPr="0046291E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 নাটোর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বাখুন্দা হাফেজিয়া এতিমখানা ও শিশু সদন 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বাখুন্দা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 বামিহাল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নাট/৪০৬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তারিখঃ১৭/০৬/৮২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২০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২৩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১৩/৫/২০১৫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rPr>
          <w:trHeight w:val="90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সিংড়া দমদমা শিশু সদন 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নাট/১৬৬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 ২৩/০১/৯৪</w:t>
            </w:r>
          </w:p>
        </w:tc>
        <w:tc>
          <w:tcPr>
            <w:tcW w:w="6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০.০৩ শতাংশ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২৫/৫/২০১৫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DC9" w:rsidRPr="00522D36" w:rsidRDefault="00700DC9" w:rsidP="001D0AE1">
            <w:pPr>
              <w:rPr>
                <w:rFonts w:ascii="NikoshBAN" w:eastAsia="NikoshBAN" w:hAnsi="NikoshBAN" w:cs="NikoshB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দমদমা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 সিংড়া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সিংড়া হামিদিয়া ইসলামিয়া শিশু সদন 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 বাজার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নাটোর। 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নাট/১৭০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০৬/০৯/৯৪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০১/৭/২০১৪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কৈগ্রাম পল</w:t>
            </w:r>
            <w:r w:rsidRPr="00522D36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cs/>
                <w:lang w:bidi="bn-BD"/>
              </w:rPr>
              <w:softHyphen/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 মঙ্গল শিশু সদন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কৈগ্রাম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 রণবাঘা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নাট/২০৮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৩১/০৩/৯৭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২৯/৩/২০১৫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চলনবিল শিশু সদন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সোনাপাতিল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ডাক- বড়িয়া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নাট/২৭৭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২৪/০৯/২০০০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২৩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 একর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০৭/৪/২০১৫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শেরকোল দারম্নল উলুম এতিমখানা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শেরকোল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 শেরকোল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নাট/৩৬৪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২০/১০/০২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সাড়ে ১৬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২৫/৫/২০১৫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কাজী আবুল মসউদ বদরুননাহার বুয়ে জান্নাত মহিলা কওমী মাদ্রাসা ও এতিমখানা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বালুভরা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 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নাট/৪১১</w:t>
            </w:r>
          </w:p>
          <w:p w:rsidR="00700DC9" w:rsidRPr="00522D36" w:rsidRDefault="00700DC9" w:rsidP="001D0AE1">
            <w:pPr>
              <w:pStyle w:val="BodyText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১৫/০৪/২০০৪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৪৩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১৫/১২/২০১৪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রৌধী এম কে জি ইয়াতিম সেবা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রৌধী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 চামারী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নাট/৪২৩</w:t>
            </w:r>
          </w:p>
          <w:p w:rsidR="00700DC9" w:rsidRPr="00522D36" w:rsidRDefault="00700DC9" w:rsidP="001D0AE1">
            <w:pPr>
              <w:pStyle w:val="BodyText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০৬/১০/২০০৪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২৪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১০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২৫/৫/২০১৫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হরিনী পিরতলা শাহাদৎ হোসেন দারম্নল উলুম কওমী মাদ্রাসা এতিমখানা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হরিনী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 মানিকচাপর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নাট/৪৪২</w:t>
            </w:r>
          </w:p>
          <w:p w:rsidR="00700DC9" w:rsidRPr="00522D36" w:rsidRDefault="00700DC9" w:rsidP="001D0AE1">
            <w:pPr>
              <w:pStyle w:val="BodyText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২৭/০২/২০০৭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২৬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২২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 xml:space="preserve">০১/৪/২০১৫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তুলাপাড়া বাঁশবাড়িয়া হাফেজিয়া মাদ্রাসা ও এতিমখানা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তুলাপাড়া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ডাক-বড়িয়া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নাট/৪৫০</w:t>
            </w:r>
          </w:p>
          <w:p w:rsidR="00700DC9" w:rsidRPr="00522D36" w:rsidRDefault="00700DC9" w:rsidP="001D0AE1">
            <w:pPr>
              <w:pStyle w:val="BodyText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১৩/০৩/২০০৭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৩০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৮৩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২১/৪/২০১৫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 বারৈহাটী এতিমখানা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বড় বারৈহাটী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করের গ্রাম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উপজেলাঃ 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BodyText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নাট/৫৩২</w:t>
            </w:r>
          </w:p>
          <w:p w:rsidR="00700DC9" w:rsidRPr="00522D36" w:rsidRDefault="00700DC9" w:rsidP="001D0AE1">
            <w:pPr>
              <w:pStyle w:val="BodyText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তারিখঃ ০৫/১০/২০১০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১০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 xml:space="preserve"> ৯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০১/৮/২০১০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পিপুলশন এতিমখানা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 পিপুলশন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ডাকঃজয়কুড়ি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নাট/৫৮৮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২৮/৫/২০০১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১৬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৯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৩৪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২৮/৫/২০১৩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bCs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কাদিরগাছা এতিমখানা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গ্রাম-কাদিরগাছা ডাকঃভাগনাগরকান্দি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সিংড়া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নাট/৬০৭</w:t>
            </w:r>
          </w:p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১১/১০/২০১৫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১৪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/>
                <w:bCs/>
                <w:sz w:val="20"/>
                <w:szCs w:val="20"/>
                <w:cs/>
                <w:lang w:bidi="bn-BD"/>
              </w:rPr>
              <w:t>৩৭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  <w:t>১৫/১০/২০১৪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46291E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আহম্মেদপুর এতিমখানা লিলস্না বোর্ডিং মাদরাসা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আহম্মেদপুর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ডাকঘরঃ আহম্মেদপুর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নাট/১৪৩/৯১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২৩/১১/৯২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৪৫ জন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২১ জন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১৪৪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১৫/০৬/২০১৪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46291E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ভরতপুর জামিয়া ইসলামিয়া কাসেমুল উলুম শিশুসনদ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ভরতপুর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ডাকঘরঃ ল</w:t>
            </w:r>
            <w:r w:rsidRPr="00522D36">
              <w:rPr>
                <w:rFonts w:ascii="Nikosh" w:eastAsia="Nikosh" w:hAnsi="Nikosh" w:cs="Nikosh"/>
                <w:sz w:val="20"/>
                <w:szCs w:val="20"/>
                <w:shd w:val="clear" w:color="auto" w:fill="32CD32"/>
                <w:lang w:bidi="bn-BD"/>
              </w:rPr>
              <w:t>ÿ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ীকোল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নাট/১৭৬/৯৫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২৯/০৬/৯৫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৫০ জন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 জন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১১/০১/২০১৫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46291E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ভবাণীপুর হিফজুল কোরান শিশু সদন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ভবাণীপুর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ডাকঘরঃ ওয়ালিয়া</w:t>
            </w:r>
          </w:p>
          <w:p w:rsidR="00700DC9" w:rsidRPr="00522D36" w:rsidRDefault="00700DC9" w:rsidP="001D0AE1">
            <w:pPr>
              <w:tabs>
                <w:tab w:val="left" w:pos="20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ab/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নাট/১৭৭/৯৫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২৯/০৬/৯৫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৩২ জন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০৮ জন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১৬.৫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১১/০১/২০১৫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46291E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ডি.কে মদিনাতুল উম্মুল শিশু সদন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গ্রামঃ দিয়াড় গাড়ফা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 ডাকঘরঃ চান্দাই হাট</w:t>
            </w: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বড়াইগ্রাম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ab/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নাট/৪১৫/০৪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 ৩০/০৬/০৪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৩৬ জন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০৯ জন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৪০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১১/০১/২০১৫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দূর্লভপুর ইয়াতিম শিশু সদন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নাট-২০৫/৯৭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২৭/০১/৯৭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৪৩ জন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২০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46291E" w:rsidRDefault="0046291E" w:rsidP="00462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নলডাঙ্গা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গৌরিপুর নূরানী এতিমখানা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রেজিঃ নং- নাট-৫৮০/১২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তাং-০২/১০/১২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৩৫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১৬.৫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rPr>
                <w:rFonts w:ascii="Nikosh" w:eastAsia="Nikosh" w:hAnsi="Nikosh" w:cs="Nikosh"/>
                <w:b w:val="0"/>
                <w:bCs w:val="0"/>
                <w:sz w:val="20"/>
                <w:szCs w:val="20"/>
                <w:cs/>
                <w:lang w:bidi="bn-BD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46291E" w:rsidRDefault="00700DC9" w:rsidP="00462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গুরম্নদাসপুর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462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খামারপাথুরিয়া হাসিনা বানু শিশু সদন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খামারপাথুর‌্যিয়া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>,</w:t>
            </w:r>
          </w:p>
          <w:p w:rsidR="00700DC9" w:rsidRPr="00522D36" w:rsidRDefault="00700DC9" w:rsidP="00462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বৃ-পাথুরিয়া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গুরুদাসপুর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নাটোর।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নাট-৩০৩/১</w:t>
            </w:r>
          </w:p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তাং- ১৩/০৩/২০০১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৬০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  শতাংশ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২৮/০৫/২০১৮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pStyle w:val="Title"/>
              <w:jc w:val="lef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</w:tr>
      <w:tr w:rsidR="00700DC9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46291E" w:rsidRDefault="00700DC9" w:rsidP="0046291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লালপুর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ফুলবাড়ী শিশু সদন ও এতিমখানা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 ৩৯৫/০৩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২৭/১০/০৩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১১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DC9" w:rsidRPr="00522D36" w:rsidRDefault="00700DC9" w:rsidP="001D0AE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০৫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DC9" w:rsidRPr="00522D36" w:rsidRDefault="00700DC9" w:rsidP="001D0A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১৫ শতক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DC9" w:rsidRPr="00522D36" w:rsidRDefault="00700DC9" w:rsidP="004629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  <w:bookmarkStart w:id="0" w:name="_GoBack"/>
            <w:bookmarkEnd w:id="0"/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DC9" w:rsidRPr="00522D36" w:rsidRDefault="00700DC9" w:rsidP="001D0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</w:tr>
      <w:tr w:rsidR="00B849D2" w:rsidRPr="00522D36" w:rsidTr="001D0AE1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522D36" w:rsidRDefault="00B849D2" w:rsidP="00700DC9">
            <w:pPr>
              <w:pStyle w:val="Title"/>
              <w:numPr>
                <w:ilvl w:val="0"/>
                <w:numId w:val="1"/>
              </w:numPr>
              <w:rPr>
                <w:rFonts w:ascii="NikoshBAN" w:eastAsia="NikoshBAN" w:hAnsi="NikoshBAN" w:cs="NikoshB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46291E" w:rsidRDefault="00B849D2" w:rsidP="0046291E">
            <w:pPr>
              <w:tabs>
                <w:tab w:val="left" w:pos="517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সদর</w:t>
            </w:r>
          </w:p>
          <w:p w:rsidR="00B849D2" w:rsidRPr="0046291E" w:rsidRDefault="00B849D2" w:rsidP="0046291E">
            <w:pPr>
              <w:tabs>
                <w:tab w:val="left" w:pos="517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291E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522D36" w:rsidRDefault="00B849D2" w:rsidP="00B8102D">
            <w:pPr>
              <w:tabs>
                <w:tab w:val="left" w:pos="51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দিঘাপতিয়া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বালিকা শিশু সদন</w:t>
            </w:r>
          </w:p>
          <w:p w:rsidR="00B849D2" w:rsidRPr="00522D36" w:rsidRDefault="00B849D2" w:rsidP="00B810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 xml:space="preserve">দিঘাপতিয়া </w:t>
            </w:r>
            <w:r w:rsidRPr="00522D36">
              <w:rPr>
                <w:rFonts w:ascii="Nikosh" w:eastAsia="Nikosh" w:hAnsi="Nikosh" w:cs="Nikosh"/>
                <w:sz w:val="20"/>
                <w:szCs w:val="20"/>
                <w:lang w:bidi="bn-BD"/>
              </w:rPr>
              <w:t xml:space="preserve">, </w:t>
            </w: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নাটোর ।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522D36" w:rsidRDefault="00B849D2" w:rsidP="00B8102D">
            <w:pPr>
              <w:tabs>
                <w:tab w:val="left" w:pos="51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color w:val="000000"/>
                <w:sz w:val="20"/>
                <w:szCs w:val="20"/>
                <w:cs/>
                <w:lang w:bidi="bn-BD"/>
              </w:rPr>
              <w:t>রজিঃ নং- নাট- ১৭৮/৯৫ তাং ১২/৭/৯৫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522D36" w:rsidRDefault="00B849D2" w:rsidP="00B8102D">
            <w:pPr>
              <w:tabs>
                <w:tab w:val="left" w:pos="51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৮৪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522D36" w:rsidRDefault="00B849D2" w:rsidP="00B8102D">
            <w:pPr>
              <w:tabs>
                <w:tab w:val="left" w:pos="517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৪৪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522D36" w:rsidRDefault="00B849D2" w:rsidP="00B8102D">
            <w:pPr>
              <w:tabs>
                <w:tab w:val="left" w:pos="517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২৫ শতক</w:t>
            </w:r>
          </w:p>
          <w:p w:rsidR="00B849D2" w:rsidRPr="00522D36" w:rsidRDefault="00B849D2" w:rsidP="00B8102D">
            <w:pPr>
              <w:tabs>
                <w:tab w:val="left" w:pos="517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522D36" w:rsidRDefault="00B849D2" w:rsidP="00B8102D">
            <w:pPr>
              <w:tabs>
                <w:tab w:val="left" w:pos="51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22D36">
              <w:rPr>
                <w:rFonts w:ascii="Nikosh" w:eastAsia="Nikosh" w:hAnsi="Nikosh" w:cs="Nikosh"/>
                <w:sz w:val="20"/>
                <w:szCs w:val="20"/>
                <w:cs/>
                <w:lang w:bidi="bn-BD"/>
              </w:rPr>
              <w:t>১৭/১/১৩ইং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9D2" w:rsidRPr="00522D36" w:rsidRDefault="00B849D2" w:rsidP="001D0AE1">
            <w:pPr>
              <w:tabs>
                <w:tab w:val="left" w:pos="51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2C03" w:rsidRDefault="001E2C03"/>
    <w:sectPr w:rsidR="001E2C03" w:rsidSect="00700DC9">
      <w:pgSz w:w="16834" w:h="11909" w:orient="landscape" w:code="9"/>
      <w:pgMar w:top="1008" w:right="864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SutonnyEMJ">
    <w:charset w:val="00"/>
    <w:family w:val="auto"/>
    <w:pitch w:val="variable"/>
    <w:sig w:usb0="00000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8381F"/>
    <w:multiLevelType w:val="hybridMultilevel"/>
    <w:tmpl w:val="76B69248"/>
    <w:lvl w:ilvl="0" w:tplc="A13CE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0A0"/>
    <w:rsid w:val="001E2C03"/>
    <w:rsid w:val="0046291E"/>
    <w:rsid w:val="00700DC9"/>
    <w:rsid w:val="00B849D2"/>
    <w:rsid w:val="00D4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DC9"/>
    <w:pPr>
      <w:spacing w:after="0" w:line="240" w:lineRule="auto"/>
    </w:pPr>
    <w:rPr>
      <w:rFonts w:ascii="SutonnyMJ" w:eastAsia="Times New Roman" w:hAnsi="SutonnyMJ" w:cs="Nirmala U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00DC9"/>
    <w:pPr>
      <w:jc w:val="center"/>
    </w:pPr>
    <w:rPr>
      <w:rFonts w:ascii="SutonnyEMJ" w:hAnsi="SutonnyEMJ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700DC9"/>
    <w:rPr>
      <w:rFonts w:ascii="SutonnyEMJ" w:eastAsia="Times New Roman" w:hAnsi="SutonnyEMJ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700DC9"/>
    <w:pPr>
      <w:spacing w:line="360" w:lineRule="auto"/>
    </w:pPr>
    <w:rPr>
      <w:rFonts w:ascii="SutonnyEMJ" w:hAnsi="SutonnyEMJ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700DC9"/>
    <w:rPr>
      <w:rFonts w:ascii="SutonnyEMJ" w:eastAsia="Times New Roman" w:hAnsi="SutonnyEMJ" w:cs="Times New Roman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DC9"/>
    <w:pPr>
      <w:spacing w:after="0" w:line="240" w:lineRule="auto"/>
    </w:pPr>
    <w:rPr>
      <w:rFonts w:ascii="SutonnyMJ" w:eastAsia="Times New Roman" w:hAnsi="SutonnyMJ" w:cs="Nirmala U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00DC9"/>
    <w:pPr>
      <w:jc w:val="center"/>
    </w:pPr>
    <w:rPr>
      <w:rFonts w:ascii="SutonnyEMJ" w:hAnsi="SutonnyEMJ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700DC9"/>
    <w:rPr>
      <w:rFonts w:ascii="SutonnyEMJ" w:eastAsia="Times New Roman" w:hAnsi="SutonnyEMJ" w:cs="Times New Roman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700DC9"/>
    <w:pPr>
      <w:spacing w:line="360" w:lineRule="auto"/>
    </w:pPr>
    <w:rPr>
      <w:rFonts w:ascii="SutonnyEMJ" w:hAnsi="SutonnyEMJ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700DC9"/>
    <w:rPr>
      <w:rFonts w:ascii="SutonnyEMJ" w:eastAsia="Times New Roman" w:hAnsi="SutonnyEMJ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636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2020-09-16T06:13:00Z</dcterms:created>
  <dcterms:modified xsi:type="dcterms:W3CDTF">2020-09-16T06:15:00Z</dcterms:modified>
</cp:coreProperties>
</file>